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Bolivar - Harpers Ferry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Board of Trustees Meeting Minutes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Monday, May 12, 2025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5:34 p.m. by Vice Pres. Karen Sagisi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Present were Pres. Betsy Self, Karen Sagisi, Jodi Robinson, Vickie Gale,  Director Sara Curley, Asst. Director Sara Howle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Motion to approve minutes from April 14, 2025 Library Board meeting: 1st Jodie, 2nd Karen Sagisi, all agreed.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Director’s Report presented by Director Sara Curley, available for review at the Library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Financial report presented by Director Sara Curley, available for review at the Library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Motion to approve 2026 Budget. 1st Karen Sagisi, 2nd VIckie Gale, all agreed.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Motion to adjourn meeting at 6:00 p.m: 1st Karen Sagisi, 2nd Jodi Robinson, all agreed.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Next meeting: Monday, June 9, 2025 at 5:30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